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83" w:rsidRDefault="00F22F83" w:rsidP="00C40ED6">
      <w:pPr>
        <w:spacing w:after="0" w:line="240" w:lineRule="auto"/>
        <w:rPr>
          <w:rFonts w:ascii="Times New Roman" w:hAnsi="Times New Roman" w:cs="Times New Roman"/>
          <w:sz w:val="24"/>
          <w:szCs w:val="24"/>
        </w:rPr>
      </w:pPr>
      <w:r w:rsidRPr="00F22F83">
        <w:rPr>
          <w:rFonts w:ascii="Times New Roman" w:hAnsi="Times New Roman" w:cs="Times New Roman"/>
          <w:sz w:val="24"/>
          <w:szCs w:val="24"/>
        </w:rPr>
        <w:t>New Suns: Race, Gender, and Sexuality in the Speculative</w:t>
      </w:r>
    </w:p>
    <w:p w:rsidR="00C40ED6" w:rsidRDefault="00F22F83" w:rsidP="00C40E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Kinitra</w:t>
      </w:r>
      <w:proofErr w:type="spellEnd"/>
      <w:r>
        <w:rPr>
          <w:rFonts w:ascii="Times New Roman" w:hAnsi="Times New Roman" w:cs="Times New Roman"/>
          <w:sz w:val="24"/>
          <w:szCs w:val="24"/>
        </w:rPr>
        <w:t xml:space="preserve"> D. Brooks and Susana M. Morris</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F22F83" w:rsidRPr="00F22F83" w:rsidRDefault="00F22F83" w:rsidP="00F22F83">
      <w:pPr>
        <w:spacing w:after="0" w:line="240" w:lineRule="auto"/>
        <w:rPr>
          <w:rFonts w:ascii="Times New Roman" w:hAnsi="Times New Roman" w:cs="Times New Roman"/>
          <w:sz w:val="24"/>
          <w:szCs w:val="24"/>
        </w:rPr>
      </w:pPr>
      <w:r w:rsidRPr="00F22F83">
        <w:rPr>
          <w:rFonts w:ascii="Times New Roman" w:hAnsi="Times New Roman" w:cs="Times New Roman"/>
          <w:sz w:val="24"/>
          <w:szCs w:val="24"/>
        </w:rPr>
        <w:t xml:space="preserve">Scholarly examinations of speculative fiction have been a burgeoning academic field for more than twenty-five years, but there has been a distinct lack of attention to how attending to </w:t>
      </w:r>
      <w:proofErr w:type="spellStart"/>
      <w:r w:rsidRPr="00F22F83">
        <w:rPr>
          <w:rFonts w:ascii="Times New Roman" w:hAnsi="Times New Roman" w:cs="Times New Roman"/>
          <w:sz w:val="24"/>
          <w:szCs w:val="24"/>
        </w:rPr>
        <w:t>nonhegemonic</w:t>
      </w:r>
      <w:proofErr w:type="spellEnd"/>
      <w:r w:rsidRPr="00F22F83">
        <w:rPr>
          <w:rFonts w:ascii="Times New Roman" w:hAnsi="Times New Roman" w:cs="Times New Roman"/>
          <w:sz w:val="24"/>
          <w:szCs w:val="24"/>
        </w:rPr>
        <w:t xml:space="preserve"> positionalities transforms our understanding of the speculative. New Suns: Race, Gender, and Sexuality in the Speculative addresses this oversight and promotes scholarship at the intersections of race, gender, sexuality, and the speculative, engaging interdisciplinary fields of research across literary, film, and cultural studies that examine multiple pasts, presents, and futures. Of particular interest are studies that offer new avenues into thinking about popular genre fictions and fan communities, including but not limited to the study of Afrofuturism, comics, </w:t>
      </w:r>
      <w:proofErr w:type="spellStart"/>
      <w:r w:rsidRPr="00F22F83">
        <w:rPr>
          <w:rFonts w:ascii="Times New Roman" w:hAnsi="Times New Roman" w:cs="Times New Roman"/>
          <w:sz w:val="24"/>
          <w:szCs w:val="24"/>
        </w:rPr>
        <w:t>ethnogothicism</w:t>
      </w:r>
      <w:proofErr w:type="spellEnd"/>
      <w:r w:rsidRPr="00F22F83">
        <w:rPr>
          <w:rFonts w:ascii="Times New Roman" w:hAnsi="Times New Roman" w:cs="Times New Roman"/>
          <w:sz w:val="24"/>
          <w:szCs w:val="24"/>
        </w:rPr>
        <w:t xml:space="preserve">, </w:t>
      </w:r>
      <w:proofErr w:type="spellStart"/>
      <w:r w:rsidRPr="00F22F83">
        <w:rPr>
          <w:rFonts w:ascii="Times New Roman" w:hAnsi="Times New Roman" w:cs="Times New Roman"/>
          <w:sz w:val="24"/>
          <w:szCs w:val="24"/>
        </w:rPr>
        <w:t>ethnosurrealism</w:t>
      </w:r>
      <w:proofErr w:type="spellEnd"/>
      <w:r w:rsidRPr="00F22F83">
        <w:rPr>
          <w:rFonts w:ascii="Times New Roman" w:hAnsi="Times New Roman" w:cs="Times New Roman"/>
          <w:sz w:val="24"/>
          <w:szCs w:val="24"/>
        </w:rPr>
        <w:t xml:space="preserve">, fantasy, film, futurity studies, gaming, horror, literature, science fiction, and visual studies. New Suns particularly encourages submissions that are written in a clear, accessible style that will be read both by scholars in the field as well as by </w:t>
      </w:r>
      <w:proofErr w:type="spellStart"/>
      <w:r w:rsidRPr="00F22F83">
        <w:rPr>
          <w:rFonts w:ascii="Times New Roman" w:hAnsi="Times New Roman" w:cs="Times New Roman"/>
          <w:sz w:val="24"/>
          <w:szCs w:val="24"/>
        </w:rPr>
        <w:t>nonspecialists</w:t>
      </w:r>
      <w:proofErr w:type="spellEnd"/>
      <w:r w:rsidRPr="00F22F83">
        <w:rPr>
          <w:rFonts w:ascii="Times New Roman" w:hAnsi="Times New Roman" w:cs="Times New Roman"/>
          <w:sz w:val="24"/>
          <w:szCs w:val="24"/>
        </w:rPr>
        <w:t>.</w:t>
      </w:r>
    </w:p>
    <w:p w:rsidR="00C40ED6" w:rsidRDefault="00C40ED6" w:rsidP="00C40ED6">
      <w:pPr>
        <w:spacing w:after="0" w:line="240" w:lineRule="auto"/>
        <w:rPr>
          <w:rFonts w:ascii="Times New Roman" w:hAnsi="Times New Roman" w:cs="Times New Roman"/>
          <w:sz w:val="24"/>
          <w:szCs w:val="24"/>
        </w:rPr>
      </w:pP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A51BD8"/>
    <w:rsid w:val="00BB2A94"/>
    <w:rsid w:val="00C40ED6"/>
    <w:rsid w:val="00F2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2017-05-26T14:13:00Z</dcterms:created>
  <dcterms:modified xsi:type="dcterms:W3CDTF">2017-05-26T14:15:00Z</dcterms:modified>
</cp:coreProperties>
</file>